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28F31914" w:rsidR="00B95728" w:rsidRDefault="00B95728">
      <w:r w:rsidRPr="00B95728">
        <w:t>Dicho formato se debe descargar de la página de la SCHP o del link que se encuentra en el portal del Siret, que también dirige a la página de SCHP. El formato (0361_IDF) Información de disciplina financiera, el cual contiene las siguientes hojas:</w:t>
      </w:r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7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8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5A4B89"/>
    <w:rsid w:val="00A334AE"/>
    <w:rsid w:val="00AB02F7"/>
    <w:rsid w:val="00B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seg.gob.mx/Siret_Informativo/inici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F438C-37A5-4110-89E0-826BF6C2C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502EE-9402-4B02-A778-ADF019A92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90ED1-E68F-4801-90A3-CEE841B6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difcontable@gmail.com</cp:lastModifiedBy>
  <cp:revision>2</cp:revision>
  <dcterms:created xsi:type="dcterms:W3CDTF">2023-01-23T19:23:00Z</dcterms:created>
  <dcterms:modified xsi:type="dcterms:W3CDTF">2023-01-23T19:23:00Z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