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198C62D3"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6D34D2C0"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7534BD">
              <w:rPr>
                <w:noProof/>
                <w:webHidden/>
              </w:rPr>
              <w:t>2</w:t>
            </w:r>
            <w:r w:rsidR="005F51CC">
              <w:rPr>
                <w:noProof/>
                <w:webHidden/>
              </w:rPr>
              <w:fldChar w:fldCharType="end"/>
            </w:r>
          </w:hyperlink>
        </w:p>
        <w:p w14:paraId="6A6756CA" w14:textId="3C29116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7534BD">
              <w:rPr>
                <w:noProof/>
                <w:webHidden/>
              </w:rPr>
              <w:t>3</w:t>
            </w:r>
            <w:r>
              <w:rPr>
                <w:noProof/>
                <w:webHidden/>
              </w:rPr>
              <w:fldChar w:fldCharType="end"/>
            </w:r>
          </w:hyperlink>
        </w:p>
        <w:p w14:paraId="19796F35" w14:textId="019D7E7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7534BD">
              <w:rPr>
                <w:noProof/>
                <w:webHidden/>
              </w:rPr>
              <w:t>3</w:t>
            </w:r>
            <w:r>
              <w:rPr>
                <w:noProof/>
                <w:webHidden/>
              </w:rPr>
              <w:fldChar w:fldCharType="end"/>
            </w:r>
          </w:hyperlink>
        </w:p>
        <w:p w14:paraId="62AC0657" w14:textId="301C91C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7534BD">
              <w:rPr>
                <w:noProof/>
                <w:webHidden/>
              </w:rPr>
              <w:t>4</w:t>
            </w:r>
            <w:r>
              <w:rPr>
                <w:noProof/>
                <w:webHidden/>
              </w:rPr>
              <w:fldChar w:fldCharType="end"/>
            </w:r>
          </w:hyperlink>
        </w:p>
        <w:p w14:paraId="7C7C1962" w14:textId="6B85977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7534BD">
              <w:rPr>
                <w:noProof/>
                <w:webHidden/>
              </w:rPr>
              <w:t>5</w:t>
            </w:r>
            <w:r>
              <w:rPr>
                <w:noProof/>
                <w:webHidden/>
              </w:rPr>
              <w:fldChar w:fldCharType="end"/>
            </w:r>
          </w:hyperlink>
        </w:p>
        <w:p w14:paraId="3FE6C661" w14:textId="1BD1D12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7534BD">
              <w:rPr>
                <w:noProof/>
                <w:webHidden/>
              </w:rPr>
              <w:t>6</w:t>
            </w:r>
            <w:r>
              <w:rPr>
                <w:noProof/>
                <w:webHidden/>
              </w:rPr>
              <w:fldChar w:fldCharType="end"/>
            </w:r>
          </w:hyperlink>
        </w:p>
        <w:p w14:paraId="135541CC" w14:textId="6A6126F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7534BD">
              <w:rPr>
                <w:noProof/>
                <w:webHidden/>
              </w:rPr>
              <w:t>7</w:t>
            </w:r>
            <w:r>
              <w:rPr>
                <w:noProof/>
                <w:webHidden/>
              </w:rPr>
              <w:fldChar w:fldCharType="end"/>
            </w:r>
          </w:hyperlink>
        </w:p>
        <w:p w14:paraId="48C9D852" w14:textId="5C62824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7534BD">
              <w:rPr>
                <w:noProof/>
                <w:webHidden/>
              </w:rPr>
              <w:t>8</w:t>
            </w:r>
            <w:r>
              <w:rPr>
                <w:noProof/>
                <w:webHidden/>
              </w:rPr>
              <w:fldChar w:fldCharType="end"/>
            </w:r>
          </w:hyperlink>
        </w:p>
        <w:p w14:paraId="027C97E3" w14:textId="429BC39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7534BD">
              <w:rPr>
                <w:noProof/>
                <w:webHidden/>
              </w:rPr>
              <w:t>8</w:t>
            </w:r>
            <w:r>
              <w:rPr>
                <w:noProof/>
                <w:webHidden/>
              </w:rPr>
              <w:fldChar w:fldCharType="end"/>
            </w:r>
          </w:hyperlink>
        </w:p>
        <w:p w14:paraId="00DB87A1" w14:textId="626127D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7534BD">
              <w:rPr>
                <w:noProof/>
                <w:webHidden/>
              </w:rPr>
              <w:t>8</w:t>
            </w:r>
            <w:r>
              <w:rPr>
                <w:noProof/>
                <w:webHidden/>
              </w:rPr>
              <w:fldChar w:fldCharType="end"/>
            </w:r>
          </w:hyperlink>
        </w:p>
        <w:p w14:paraId="00EEECC2" w14:textId="140D2F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7534BD">
              <w:rPr>
                <w:noProof/>
                <w:webHidden/>
              </w:rPr>
              <w:t>8</w:t>
            </w:r>
            <w:r>
              <w:rPr>
                <w:noProof/>
                <w:webHidden/>
              </w:rPr>
              <w:fldChar w:fldCharType="end"/>
            </w:r>
          </w:hyperlink>
        </w:p>
        <w:p w14:paraId="68FD7A9A" w14:textId="79BC680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7534BD">
              <w:rPr>
                <w:noProof/>
                <w:webHidden/>
              </w:rPr>
              <w:t>9</w:t>
            </w:r>
            <w:r>
              <w:rPr>
                <w:noProof/>
                <w:webHidden/>
              </w:rPr>
              <w:fldChar w:fldCharType="end"/>
            </w:r>
          </w:hyperlink>
        </w:p>
        <w:p w14:paraId="5F55527F" w14:textId="5F0E8B5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7534BD">
              <w:rPr>
                <w:noProof/>
                <w:webHidden/>
              </w:rPr>
              <w:t>9</w:t>
            </w:r>
            <w:r>
              <w:rPr>
                <w:noProof/>
                <w:webHidden/>
              </w:rPr>
              <w:fldChar w:fldCharType="end"/>
            </w:r>
          </w:hyperlink>
        </w:p>
        <w:p w14:paraId="674ABB69" w14:textId="36BB73D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7534BD">
              <w:rPr>
                <w:noProof/>
                <w:webHidden/>
              </w:rPr>
              <w:t>9</w:t>
            </w:r>
            <w:r>
              <w:rPr>
                <w:noProof/>
                <w:webHidden/>
              </w:rPr>
              <w:fldChar w:fldCharType="end"/>
            </w:r>
          </w:hyperlink>
        </w:p>
        <w:p w14:paraId="39048CDA" w14:textId="3C4B8C0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7534BD">
              <w:rPr>
                <w:noProof/>
                <w:webHidden/>
              </w:rPr>
              <w:t>13</w:t>
            </w:r>
            <w:r>
              <w:rPr>
                <w:noProof/>
                <w:webHidden/>
              </w:rPr>
              <w:fldChar w:fldCharType="end"/>
            </w:r>
          </w:hyperlink>
        </w:p>
        <w:p w14:paraId="7E9C5BA3" w14:textId="278D973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7534BD">
              <w:rPr>
                <w:noProof/>
                <w:webHidden/>
              </w:rPr>
              <w:t>13</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BC9CC88" w14:textId="074B0E4D" w:rsidR="00FC7446" w:rsidRDefault="00FC7446"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01 de enero de 1985</w:t>
      </w:r>
    </w:p>
    <w:p w14:paraId="065A91CA" w14:textId="77777777" w:rsidR="00FC7446" w:rsidRDefault="00FC7446" w:rsidP="00CB41C4">
      <w:pPr>
        <w:tabs>
          <w:tab w:val="left" w:leader="underscore" w:pos="9639"/>
        </w:tabs>
        <w:spacing w:after="0" w:line="240" w:lineRule="auto"/>
        <w:jc w:val="both"/>
        <w:rPr>
          <w:rFonts w:cs="Calibri"/>
          <w:b/>
        </w:rPr>
      </w:pPr>
    </w:p>
    <w:p w14:paraId="3A2353BF" w14:textId="0B92EB04"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BB09F47" w14:textId="77777777" w:rsidR="007534BD" w:rsidRDefault="007534BD" w:rsidP="00CB41C4">
      <w:pPr>
        <w:tabs>
          <w:tab w:val="left" w:leader="underscore" w:pos="9639"/>
        </w:tabs>
        <w:spacing w:after="0" w:line="240" w:lineRule="auto"/>
        <w:jc w:val="both"/>
        <w:rPr>
          <w:rFonts w:cs="Calibri"/>
        </w:rPr>
      </w:pPr>
    </w:p>
    <w:p w14:paraId="53795674" w14:textId="77777777" w:rsidR="007534BD" w:rsidRPr="00E74967" w:rsidRDefault="007534BD" w:rsidP="00CB41C4">
      <w:pPr>
        <w:tabs>
          <w:tab w:val="left" w:leader="underscore" w:pos="9639"/>
        </w:tabs>
        <w:spacing w:after="0" w:line="240" w:lineRule="auto"/>
        <w:jc w:val="both"/>
        <w:rPr>
          <w:rFonts w:cs="Calibri"/>
        </w:rPr>
      </w:pPr>
    </w:p>
    <w:p w14:paraId="76F24597" w14:textId="6CEAAC51" w:rsidR="004061A8" w:rsidRDefault="00894467" w:rsidP="004061A8">
      <w:pPr>
        <w:pStyle w:val="Prrafodelista"/>
        <w:numPr>
          <w:ilvl w:val="0"/>
          <w:numId w:val="3"/>
        </w:numPr>
        <w:spacing w:after="0" w:line="240" w:lineRule="auto"/>
        <w:jc w:val="both"/>
        <w:rPr>
          <w:rFonts w:ascii="Verdana" w:hAnsi="Verdana" w:cs="Arial"/>
        </w:rPr>
      </w:pPr>
      <w:r>
        <w:rPr>
          <w:rFonts w:ascii="Verdana" w:hAnsi="Verdana" w:cs="Arial"/>
        </w:rPr>
        <w:t xml:space="preserve">Se creo </w:t>
      </w:r>
      <w:proofErr w:type="gramStart"/>
      <w:r>
        <w:rPr>
          <w:rFonts w:ascii="Verdana" w:hAnsi="Verdana" w:cs="Arial"/>
        </w:rPr>
        <w:t>la direcciones</w:t>
      </w:r>
      <w:proofErr w:type="gramEnd"/>
      <w:r>
        <w:rPr>
          <w:rFonts w:ascii="Verdana" w:hAnsi="Verdana" w:cs="Arial"/>
        </w:rPr>
        <w:t xml:space="preserve"> de Juzgado </w:t>
      </w:r>
      <w:proofErr w:type="spellStart"/>
      <w:r>
        <w:rPr>
          <w:rFonts w:ascii="Verdana" w:hAnsi="Verdana" w:cs="Arial"/>
        </w:rPr>
        <w:t>Civico</w:t>
      </w:r>
      <w:proofErr w:type="spellEnd"/>
      <w:r>
        <w:rPr>
          <w:rFonts w:ascii="Verdana" w:hAnsi="Verdana" w:cs="Arial"/>
        </w:rPr>
        <w:t>, Diversidad de Genero</w:t>
      </w:r>
      <w:r w:rsidR="004061A8">
        <w:rPr>
          <w:rFonts w:ascii="Verdana" w:hAnsi="Verdana" w:cs="Arial"/>
        </w:rPr>
        <w:t>.</w:t>
      </w:r>
      <w:r w:rsidR="004061A8" w:rsidRPr="00613F95">
        <w:rPr>
          <w:rFonts w:ascii="Verdana" w:hAnsi="Verdana" w:cs="Arial"/>
        </w:rPr>
        <w:t xml:space="preserve"> </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0305CEA0" w14:textId="6ACCC594" w:rsidR="0012493A" w:rsidRPr="00E74967" w:rsidRDefault="00CB5A23" w:rsidP="00516A8F">
      <w:pPr>
        <w:tabs>
          <w:tab w:val="left" w:leader="underscore" w:pos="9639"/>
        </w:tabs>
        <w:spacing w:after="0" w:line="240" w:lineRule="auto"/>
        <w:jc w:val="both"/>
        <w:rPr>
          <w:rFonts w:cs="Calibri"/>
        </w:rPr>
      </w:pPr>
      <w:r>
        <w:rPr>
          <w:rFonts w:cs="Calibri"/>
        </w:rPr>
        <w:t>Se encuentra en balance presupuestario sostenible con liquides</w:t>
      </w: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191A7F5" w14:textId="77777777" w:rsidR="00FC7446" w:rsidRPr="00FC7446" w:rsidRDefault="00FC7446" w:rsidP="00FC7446">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Transformar la realidad Municipal Moroleón, mediante un Ayuntamiento que sirva como mecanismo para definir y ejecutar las acciones que aseguren el rescate del liderazgo de la industria textil, Así mismo llevar a cabo una política con perfil social que asegure la calidad de vida de la sociedad</w:t>
      </w:r>
    </w:p>
    <w:p w14:paraId="3ACF74F3" w14:textId="4791DB2A"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158541D3" w:rsidR="007D1E76" w:rsidRDefault="00FC7446" w:rsidP="00CB41C4">
      <w:pPr>
        <w:tabs>
          <w:tab w:val="left" w:leader="underscore" w:pos="9639"/>
        </w:tabs>
        <w:spacing w:after="0" w:line="240" w:lineRule="auto"/>
        <w:jc w:val="both"/>
        <w:rPr>
          <w:rFonts w:cs="Calibri"/>
        </w:rPr>
      </w:pPr>
      <w:r>
        <w:rPr>
          <w:rFonts w:ascii="Times New Roman" w:hAnsi="Times New Roman"/>
          <w:sz w:val="24"/>
          <w:szCs w:val="24"/>
        </w:rPr>
        <w:t>Que el municipio valla creciendo en organizacionalmente para que día a día tenga mejor y mayor presencia ante el estado y la federación y que la ciudadanía vea mejoras necesarias en él.</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76B40456" w14:textId="4399A492"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Enero a diciembre de 202</w:t>
      </w:r>
      <w:r w:rsidR="00894467">
        <w:rPr>
          <w:rFonts w:ascii="Times New Roman" w:hAnsi="Times New Roman"/>
          <w:sz w:val="24"/>
          <w:szCs w:val="24"/>
        </w:rPr>
        <w:t>5</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w:t>
      </w:r>
      <w:proofErr w:type="spellStart"/>
      <w:r w:rsidRPr="00E74967">
        <w:rPr>
          <w:rFonts w:cs="Calibri"/>
        </w:rPr>
        <w:t>S.H.C.P</w:t>
      </w:r>
      <w:proofErr w:type="spellEnd"/>
      <w:r w:rsidRPr="00E74967">
        <w:rPr>
          <w:rFonts w:cs="Calibri"/>
        </w:rPr>
        <w:t>., ejemplos: S.C., S.A., Personas morales sin fines de lucro, etc.).</w:t>
      </w:r>
    </w:p>
    <w:p w14:paraId="42217105" w14:textId="77777777"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Personas Morales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D4A1C04" w14:textId="77777777"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Retenciones por sueldos y salarios</w:t>
      </w:r>
    </w:p>
    <w:p w14:paraId="114C8A5B" w14:textId="30DB7DBB"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Retenciones por Asimilados a Sueldos</w:t>
      </w:r>
    </w:p>
    <w:p w14:paraId="58F9E5C8" w14:textId="47A0663D"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 xml:space="preserve">Retenciones de honorarios, </w:t>
      </w:r>
      <w:proofErr w:type="spellStart"/>
      <w:r>
        <w:rPr>
          <w:rFonts w:ascii="Times New Roman" w:hAnsi="Times New Roman"/>
          <w:sz w:val="24"/>
          <w:szCs w:val="24"/>
        </w:rPr>
        <w:t>Resico</w:t>
      </w:r>
      <w:proofErr w:type="spellEnd"/>
      <w:r>
        <w:rPr>
          <w:rFonts w:ascii="Times New Roman" w:hAnsi="Times New Roman"/>
          <w:sz w:val="24"/>
          <w:szCs w:val="24"/>
        </w:rPr>
        <w:t xml:space="preserve"> y arrendamiento </w:t>
      </w:r>
    </w:p>
    <w:p w14:paraId="05F1091E" w14:textId="304FE3BC" w:rsidR="00FC7446" w:rsidRPr="000B7810" w:rsidRDefault="00FC7446" w:rsidP="00FC7446">
      <w:pPr>
        <w:spacing w:after="0" w:line="240" w:lineRule="auto"/>
        <w:jc w:val="both"/>
        <w:rPr>
          <w:rFonts w:ascii="Times New Roman" w:hAnsi="Times New Roman"/>
          <w:sz w:val="24"/>
          <w:szCs w:val="24"/>
        </w:rPr>
      </w:pPr>
      <w:r>
        <w:rPr>
          <w:rFonts w:ascii="Times New Roman" w:hAnsi="Times New Roman"/>
          <w:sz w:val="24"/>
          <w:szCs w:val="24"/>
        </w:rPr>
        <w:t xml:space="preserve">Retenciones de honorarios, </w:t>
      </w:r>
      <w:proofErr w:type="spellStart"/>
      <w:r>
        <w:rPr>
          <w:rFonts w:ascii="Times New Roman" w:hAnsi="Times New Roman"/>
          <w:sz w:val="24"/>
          <w:szCs w:val="24"/>
        </w:rPr>
        <w:t>Resico</w:t>
      </w:r>
      <w:proofErr w:type="spellEnd"/>
      <w:r>
        <w:rPr>
          <w:rFonts w:ascii="Times New Roman" w:hAnsi="Times New Roman"/>
          <w:sz w:val="24"/>
          <w:szCs w:val="24"/>
        </w:rPr>
        <w:t xml:space="preserve"> y arrendamiento Estatal</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63CCD8D8" w:rsidR="007D1E76" w:rsidRDefault="00260E13" w:rsidP="00CB41C4">
      <w:pPr>
        <w:tabs>
          <w:tab w:val="left" w:leader="underscore" w:pos="9639"/>
        </w:tabs>
        <w:spacing w:after="0" w:line="240" w:lineRule="auto"/>
        <w:jc w:val="both"/>
        <w:rPr>
          <w:rFonts w:cs="Calibri"/>
        </w:rPr>
      </w:pPr>
      <w:r w:rsidRPr="00260E13">
        <w:rPr>
          <w:rFonts w:cs="Calibri"/>
          <w:noProof/>
        </w:rPr>
        <w:drawing>
          <wp:inline distT="0" distB="0" distL="0" distR="0" wp14:anchorId="44A7CCEE" wp14:editId="6DA4724A">
            <wp:extent cx="6151880" cy="3410585"/>
            <wp:effectExtent l="0" t="0" r="1270" b="0"/>
            <wp:docPr id="9323911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91171" name=""/>
                    <pic:cNvPicPr/>
                  </pic:nvPicPr>
                  <pic:blipFill>
                    <a:blip r:embed="rId12"/>
                    <a:stretch>
                      <a:fillRect/>
                    </a:stretch>
                  </pic:blipFill>
                  <pic:spPr>
                    <a:xfrm>
                      <a:off x="0" y="0"/>
                      <a:ext cx="6151880" cy="3410585"/>
                    </a:xfrm>
                    <a:prstGeom prst="rect">
                      <a:avLst/>
                    </a:prstGeom>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718F773D" w14:textId="77777777" w:rsidR="00FC7446" w:rsidRPr="00E74967" w:rsidRDefault="00FC7446" w:rsidP="00FC7446">
      <w:pPr>
        <w:spacing w:after="0" w:line="240" w:lineRule="auto"/>
        <w:jc w:val="both"/>
        <w:rPr>
          <w:rFonts w:cs="Calibri"/>
        </w:rPr>
      </w:pPr>
      <w:r>
        <w:rPr>
          <w:rFonts w:ascii="Times New Roman" w:hAnsi="Times New Roman"/>
          <w:sz w:val="24"/>
          <w:szCs w:val="24"/>
        </w:rPr>
        <w:t>No se cuenta con fideicomisos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283FEF4" w14:textId="77777777" w:rsidR="00FC7446" w:rsidRPr="00E74967" w:rsidRDefault="00FC7446" w:rsidP="00FC7446">
      <w:pPr>
        <w:tabs>
          <w:tab w:val="left" w:leader="underscore" w:pos="9639"/>
        </w:tabs>
        <w:spacing w:after="0" w:line="240" w:lineRule="auto"/>
        <w:jc w:val="both"/>
        <w:rPr>
          <w:rFonts w:cs="Calibri"/>
        </w:rPr>
      </w:pPr>
      <w:r>
        <w:rPr>
          <w:rFonts w:ascii="Times New Roman" w:hAnsi="Times New Roman"/>
          <w:sz w:val="24"/>
          <w:szCs w:val="24"/>
        </w:rPr>
        <w:t xml:space="preserve">Los Estados Financieros son emitidos conforme a la normatividad de la </w:t>
      </w:r>
      <w:proofErr w:type="spellStart"/>
      <w:r>
        <w:rPr>
          <w:rFonts w:ascii="Times New Roman" w:hAnsi="Times New Roman"/>
          <w:sz w:val="24"/>
          <w:szCs w:val="24"/>
        </w:rPr>
        <w:t>Conac</w:t>
      </w:r>
      <w:proofErr w:type="spellEnd"/>
      <w:r>
        <w:rPr>
          <w:rFonts w:ascii="Times New Roman" w:hAnsi="Times New Roman"/>
          <w:sz w:val="24"/>
          <w:szCs w:val="24"/>
        </w:rPr>
        <w:t xml:space="preserve"> y las disposiciones aplicables al ente.</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2098B3C1" w:rsidR="007D1E76" w:rsidRDefault="00FC7446"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 xml:space="preserve">Se utiliza la normatividad de la </w:t>
      </w:r>
      <w:proofErr w:type="spellStart"/>
      <w:r>
        <w:rPr>
          <w:rFonts w:ascii="Times New Roman" w:hAnsi="Times New Roman"/>
          <w:sz w:val="24"/>
          <w:szCs w:val="24"/>
        </w:rPr>
        <w:t>conac</w:t>
      </w:r>
      <w:proofErr w:type="spellEnd"/>
    </w:p>
    <w:p w14:paraId="2B250BC9" w14:textId="77777777" w:rsidR="00FC7446" w:rsidRPr="00E74967" w:rsidRDefault="00FC744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w:t>
      </w:r>
      <w:proofErr w:type="spellStart"/>
      <w:r w:rsidR="00A6346D" w:rsidRPr="00A6346D">
        <w:rPr>
          <w:rFonts w:cs="Calibri"/>
        </w:rPr>
        <w:t>PBCG</w:t>
      </w:r>
      <w:proofErr w:type="spellEnd"/>
      <w:r w:rsidR="00A6346D" w:rsidRPr="00A6346D">
        <w:rPr>
          <w:rFonts w:cs="Calibri"/>
        </w:rPr>
        <w:t>)</w:t>
      </w:r>
      <w:r w:rsidRPr="00E74967">
        <w:rPr>
          <w:rFonts w:cs="Calibri"/>
        </w:rPr>
        <w:t>.</w:t>
      </w:r>
    </w:p>
    <w:p w14:paraId="0CD7F66A" w14:textId="77777777"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Estamos apegados a ellos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w:t>
      </w:r>
      <w:proofErr w:type="spellStart"/>
      <w:r w:rsidRPr="00E74967">
        <w:rPr>
          <w:rFonts w:cs="Calibri"/>
        </w:rPr>
        <w:t>PBCG</w:t>
      </w:r>
      <w:proofErr w:type="spellEnd"/>
      <w:r w:rsidRPr="00E74967">
        <w:rPr>
          <w:rFonts w:cs="Calibri"/>
        </w:rPr>
        <w:t xml:space="preserve"> y a las </w:t>
      </w:r>
      <w:r w:rsidRPr="00E74967">
        <w:rPr>
          <w:rFonts w:cs="Calibri"/>
        </w:rPr>
        <w:lastRenderedPageBreak/>
        <w:t xml:space="preserve">características cualitativas asociadas descritas en el </w:t>
      </w:r>
      <w:r w:rsidR="0043078C" w:rsidRPr="0043078C">
        <w:rPr>
          <w:rFonts w:cs="Calibri"/>
        </w:rPr>
        <w:t>Marco Conceptual de Contabilidad Gubernamental (</w:t>
      </w:r>
      <w:proofErr w:type="spellStart"/>
      <w:r w:rsidR="0043078C" w:rsidRPr="0043078C">
        <w:rPr>
          <w:rFonts w:cs="Calibri"/>
        </w:rPr>
        <w:t>MCCG</w:t>
      </w:r>
      <w:proofErr w:type="spellEnd"/>
      <w:r w:rsidR="0043078C" w:rsidRPr="0043078C">
        <w:rPr>
          <w:rFonts w:cs="Calibri"/>
        </w:rPr>
        <w:t>) y sus modificaciones.</w:t>
      </w:r>
    </w:p>
    <w:p w14:paraId="699EA248" w14:textId="77777777" w:rsidR="00FC7446" w:rsidRPr="00E74967" w:rsidRDefault="00FC7446" w:rsidP="00FC7446">
      <w:pPr>
        <w:spacing w:after="0" w:line="240" w:lineRule="auto"/>
        <w:jc w:val="both"/>
        <w:rPr>
          <w:rFonts w:cs="Calibri"/>
        </w:rPr>
      </w:pPr>
      <w:r>
        <w:rPr>
          <w:rFonts w:ascii="Times New Roman" w:hAnsi="Times New Roman"/>
          <w:sz w:val="24"/>
          <w:szCs w:val="24"/>
        </w:rPr>
        <w:t xml:space="preserve">Solo ocupamos lo emitido por la </w:t>
      </w:r>
      <w:proofErr w:type="spellStart"/>
      <w:r>
        <w:rPr>
          <w:rFonts w:ascii="Times New Roman" w:hAnsi="Times New Roman"/>
          <w:sz w:val="24"/>
          <w:szCs w:val="24"/>
        </w:rPr>
        <w:t>conac</w:t>
      </w:r>
      <w:proofErr w:type="spellEnd"/>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95AA248" w14:textId="7568A748" w:rsidR="00FC7446" w:rsidRPr="00E74967" w:rsidRDefault="00421E73" w:rsidP="00FC7446">
      <w:pPr>
        <w:tabs>
          <w:tab w:val="left" w:leader="underscore" w:pos="9639"/>
        </w:tabs>
        <w:spacing w:after="0" w:line="240" w:lineRule="auto"/>
        <w:jc w:val="both"/>
        <w:rPr>
          <w:rFonts w:cs="Calibri"/>
        </w:rPr>
      </w:pPr>
      <w:r>
        <w:rPr>
          <w:rFonts w:ascii="Times New Roman" w:hAnsi="Times New Roman"/>
          <w:sz w:val="24"/>
          <w:szCs w:val="24"/>
        </w:rPr>
        <w:t xml:space="preserve">Ya se han aplicado desde su incorporación al sistema SAP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E1E7586" w14:textId="77777777" w:rsidR="00421E73" w:rsidRPr="00E74967" w:rsidRDefault="00421E73" w:rsidP="00421E73">
      <w:pPr>
        <w:tabs>
          <w:tab w:val="left" w:leader="underscore" w:pos="9639"/>
        </w:tabs>
        <w:spacing w:after="0" w:line="240" w:lineRule="auto"/>
        <w:jc w:val="both"/>
        <w:rPr>
          <w:rFonts w:cs="Calibri"/>
        </w:rPr>
      </w:pPr>
      <w:r>
        <w:rPr>
          <w:rFonts w:ascii="Times New Roman" w:hAnsi="Times New Roman"/>
          <w:sz w:val="24"/>
          <w:szCs w:val="24"/>
        </w:rPr>
        <w:t xml:space="preserve">Ya se han aplicado desde su incorporación al sistema SAP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18F664E" w14:textId="77777777" w:rsidR="00421E73" w:rsidRPr="00E74967" w:rsidRDefault="00421E73" w:rsidP="00421E73">
      <w:pPr>
        <w:tabs>
          <w:tab w:val="left" w:leader="underscore" w:pos="9639"/>
        </w:tabs>
        <w:spacing w:after="0" w:line="240" w:lineRule="auto"/>
        <w:jc w:val="both"/>
        <w:rPr>
          <w:rFonts w:cs="Calibri"/>
        </w:rPr>
      </w:pPr>
      <w:r>
        <w:rPr>
          <w:rFonts w:ascii="Times New Roman" w:hAnsi="Times New Roman"/>
          <w:sz w:val="24"/>
          <w:szCs w:val="24"/>
        </w:rPr>
        <w:t xml:space="preserve">Ya se han aplicado desde su incorporación al sistema SAP </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782B0934" w:rsidR="007D1E76" w:rsidRPr="00E74967" w:rsidRDefault="00FC7446" w:rsidP="00CB41C4">
      <w:pPr>
        <w:tabs>
          <w:tab w:val="left" w:leader="underscore" w:pos="9639"/>
        </w:tabs>
        <w:spacing w:after="0" w:line="240" w:lineRule="auto"/>
        <w:jc w:val="both"/>
        <w:rPr>
          <w:rFonts w:cs="Calibri"/>
        </w:rPr>
      </w:pPr>
      <w:r>
        <w:rPr>
          <w:rFonts w:cs="Calibri"/>
        </w:rPr>
        <w:t xml:space="preserve">Se aplica la normatividad de la </w:t>
      </w:r>
      <w:proofErr w:type="spellStart"/>
      <w:r>
        <w:rPr>
          <w:rFonts w:cs="Calibri"/>
        </w:rPr>
        <w:t>conac</w:t>
      </w:r>
      <w:proofErr w:type="spellEnd"/>
      <w:r>
        <w:rPr>
          <w:rFonts w:cs="Calibri"/>
        </w:rPr>
        <w:t>.</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A4F8728" w14:textId="77777777" w:rsidR="00FC7446" w:rsidRDefault="00FC7446" w:rsidP="00FC7446">
      <w:pPr>
        <w:spacing w:after="0" w:line="240" w:lineRule="auto"/>
        <w:jc w:val="both"/>
        <w:rPr>
          <w:rFonts w:cs="Calibri"/>
          <w:b/>
        </w:rPr>
      </w:pPr>
      <w:r>
        <w:rPr>
          <w:rFonts w:ascii="Times New Roman" w:hAnsi="Times New Roman"/>
          <w:sz w:val="24"/>
          <w:szCs w:val="24"/>
        </w:rPr>
        <w:t>No se Actualiza la información</w:t>
      </w:r>
      <w:r w:rsidRPr="00E74967">
        <w:rPr>
          <w:rFonts w:cs="Calibri"/>
          <w:b/>
        </w:rPr>
        <w:t xml:space="preserve"> </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0F0C4A87" w:rsidR="007D1E76" w:rsidRDefault="00FC7446"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No realiza operaciones en el extranjero</w:t>
      </w:r>
    </w:p>
    <w:p w14:paraId="3BED1647" w14:textId="77777777" w:rsidR="00FC7446" w:rsidRPr="00E74967" w:rsidRDefault="00FC744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5BAA36BA" w14:textId="77777777" w:rsidR="00FC7446" w:rsidRPr="00E74967" w:rsidRDefault="00FC7446" w:rsidP="00FC7446">
      <w:pPr>
        <w:spacing w:after="0" w:line="240" w:lineRule="auto"/>
        <w:jc w:val="both"/>
        <w:rPr>
          <w:rFonts w:cs="Calibri"/>
        </w:rPr>
      </w:pPr>
      <w:r>
        <w:rPr>
          <w:rFonts w:ascii="Times New Roman" w:hAnsi="Times New Roman"/>
          <w:sz w:val="24"/>
          <w:szCs w:val="24"/>
        </w:rPr>
        <w:t>No cuenta con ninguna inversión en compañías subsidiarias no consolidadas y asociadas.</w:t>
      </w:r>
    </w:p>
    <w:p w14:paraId="2EA4933C" w14:textId="77777777" w:rsidR="007D1E76" w:rsidRDefault="007D1E76" w:rsidP="00CB41C4">
      <w:pPr>
        <w:tabs>
          <w:tab w:val="left" w:leader="underscore" w:pos="9639"/>
        </w:tabs>
        <w:spacing w:after="0" w:line="240" w:lineRule="auto"/>
        <w:jc w:val="both"/>
        <w:rPr>
          <w:rFonts w:cs="Calibri"/>
        </w:rPr>
      </w:pPr>
    </w:p>
    <w:p w14:paraId="10ABFEAA" w14:textId="77777777" w:rsidR="00FC7446" w:rsidRPr="00E74967" w:rsidRDefault="00FC744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8FB7666" w14:textId="77777777" w:rsidR="00FC7446" w:rsidRPr="000B7810" w:rsidRDefault="00FC7446" w:rsidP="00FC7446">
      <w:pPr>
        <w:spacing w:after="0" w:line="240" w:lineRule="auto"/>
        <w:jc w:val="both"/>
        <w:rPr>
          <w:rFonts w:ascii="Times New Roman" w:hAnsi="Times New Roman"/>
          <w:sz w:val="24"/>
          <w:szCs w:val="24"/>
        </w:rPr>
      </w:pPr>
      <w:r>
        <w:rPr>
          <w:rFonts w:ascii="Times New Roman" w:hAnsi="Times New Roman"/>
          <w:sz w:val="24"/>
          <w:szCs w:val="24"/>
        </w:rPr>
        <w:t>No se cuenta con Inventario ni Costos.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62EACF2" w14:textId="77777777" w:rsidR="00FC7446" w:rsidRPr="000B7810" w:rsidRDefault="00FC7446" w:rsidP="00FC7446">
      <w:pPr>
        <w:spacing w:after="0" w:line="240" w:lineRule="auto"/>
        <w:jc w:val="both"/>
        <w:rPr>
          <w:rFonts w:ascii="Times New Roman" w:hAnsi="Times New Roman"/>
          <w:b/>
          <w:sz w:val="24"/>
          <w:szCs w:val="24"/>
        </w:rPr>
      </w:pPr>
      <w:r>
        <w:rPr>
          <w:rFonts w:ascii="Times New Roman" w:hAnsi="Times New Roman"/>
          <w:sz w:val="24"/>
          <w:szCs w:val="24"/>
        </w:rPr>
        <w:lastRenderedPageBreak/>
        <w:t>No existe reserva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C6C8225" w14:textId="77777777" w:rsidR="000D46FD" w:rsidRPr="00E74967" w:rsidRDefault="000D46FD" w:rsidP="000D46FD">
      <w:pPr>
        <w:tabs>
          <w:tab w:val="left" w:leader="underscore" w:pos="9639"/>
        </w:tabs>
        <w:spacing w:after="0" w:line="240" w:lineRule="auto"/>
        <w:jc w:val="both"/>
        <w:rPr>
          <w:rFonts w:cs="Calibri"/>
        </w:rPr>
      </w:pPr>
      <w:r>
        <w:rPr>
          <w:rFonts w:ascii="Times New Roman" w:hAnsi="Times New Roman"/>
          <w:sz w:val="24"/>
          <w:szCs w:val="24"/>
        </w:rPr>
        <w:t>Nomina para asegurar el pago quincenal, contratos de toda índole para reservar el recurso, así como el monto es el total anual o de lo contratado y su plazo es el estipulado en el contrato y en cuestión de nómina es por todo el año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FEE2BBB" w14:textId="77777777" w:rsidR="000D46FD" w:rsidRPr="00E74967" w:rsidRDefault="000D46FD" w:rsidP="000D46FD">
      <w:pPr>
        <w:tabs>
          <w:tab w:val="left" w:leader="underscore" w:pos="9639"/>
        </w:tabs>
        <w:spacing w:after="0" w:line="240" w:lineRule="auto"/>
        <w:jc w:val="both"/>
        <w:rPr>
          <w:rFonts w:cs="Calibri"/>
        </w:rPr>
      </w:pPr>
      <w:r>
        <w:rPr>
          <w:rFonts w:ascii="Times New Roman" w:hAnsi="Times New Roman"/>
          <w:sz w:val="24"/>
          <w:szCs w:val="24"/>
        </w:rPr>
        <w:t>Nomina para asegurar el pago quincenal, contratos de toda índole para reservar el recurso, así como el monto es el total anual o de lo contratado y su plazo es el estipulado en el contrato y en cuestión de nómina es por todo el año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56714E3E" w:rsidR="007D1E76" w:rsidRDefault="000D46FD"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No tenemos cambios de políticas contables nos basamos a lo emite la CONAC</w:t>
      </w:r>
    </w:p>
    <w:p w14:paraId="5390FACC" w14:textId="77777777" w:rsidR="000D46FD" w:rsidRPr="00E74967" w:rsidRDefault="000D46FD"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3B0EFB9" w14:textId="77777777" w:rsidR="000D46FD" w:rsidRPr="00E74967" w:rsidRDefault="000D46FD" w:rsidP="000D46FD">
      <w:pPr>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B7E81AD" w14:textId="77777777" w:rsidR="000D46FD" w:rsidRPr="00E74967" w:rsidRDefault="000D46FD" w:rsidP="000D46FD">
      <w:pPr>
        <w:spacing w:after="0" w:line="240" w:lineRule="auto"/>
        <w:jc w:val="both"/>
        <w:rPr>
          <w:rFonts w:cs="Calibri"/>
        </w:rPr>
      </w:pPr>
      <w:r>
        <w:rPr>
          <w:rFonts w:cs="Calibri"/>
        </w:rPr>
        <w:t xml:space="preserve">No Se ha ejecutado </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2D7348AA" w:rsidR="007D1E76" w:rsidRDefault="000D46FD"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No se Cuenta con operaciones en el extranjero</w:t>
      </w:r>
    </w:p>
    <w:p w14:paraId="644DE916" w14:textId="77777777" w:rsidR="000D46FD" w:rsidRPr="00E74967" w:rsidRDefault="000D46FD"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760BF8C4" w:rsidR="007D1E76" w:rsidRPr="00E74967" w:rsidRDefault="000D46FD" w:rsidP="00CB41C4">
      <w:pPr>
        <w:tabs>
          <w:tab w:val="left" w:leader="underscore" w:pos="9639"/>
        </w:tabs>
        <w:spacing w:after="0" w:line="240" w:lineRule="auto"/>
        <w:jc w:val="both"/>
        <w:rPr>
          <w:rFonts w:cs="Calibri"/>
        </w:rPr>
      </w:pPr>
      <w:r>
        <w:rPr>
          <w:rFonts w:ascii="Times New Roman" w:hAnsi="Times New Roman"/>
          <w:sz w:val="24"/>
          <w:szCs w:val="24"/>
        </w:rPr>
        <w:t>No se Cuenta con operaciones en el extranjero</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1291BC6" w14:textId="12BD7229" w:rsidR="007D1E76" w:rsidRPr="00E74967" w:rsidRDefault="000D46FD" w:rsidP="00CB41C4">
      <w:pPr>
        <w:tabs>
          <w:tab w:val="left" w:leader="underscore" w:pos="9639"/>
        </w:tabs>
        <w:spacing w:after="0" w:line="240" w:lineRule="auto"/>
        <w:jc w:val="both"/>
        <w:rPr>
          <w:rFonts w:cs="Calibri"/>
        </w:rPr>
      </w:pPr>
      <w:r>
        <w:rPr>
          <w:rFonts w:ascii="Times New Roman" w:hAnsi="Times New Roman"/>
          <w:sz w:val="24"/>
          <w:szCs w:val="24"/>
        </w:rPr>
        <w:t>No se Cuenta con operaciones en el extranjero</w:t>
      </w:r>
      <w:r w:rsidRPr="00E74967">
        <w:rPr>
          <w:rFonts w:cs="Calibri"/>
          <w:b/>
        </w:rPr>
        <w:t xml:space="preserve"> </w:t>
      </w:r>
      <w:r w:rsidR="007D1E76" w:rsidRPr="00E74967">
        <w:rPr>
          <w:rFonts w:cs="Calibri"/>
          <w:b/>
        </w:rPr>
        <w:t>d)</w:t>
      </w:r>
      <w:r w:rsidR="007D1E76" w:rsidRPr="00E74967">
        <w:rPr>
          <w:rFonts w:cs="Calibri"/>
        </w:rPr>
        <w:t xml:space="preserve"> Tipo de cambio:</w:t>
      </w:r>
    </w:p>
    <w:p w14:paraId="1309D24D" w14:textId="77777777" w:rsidR="000D46FD" w:rsidRDefault="000D46FD" w:rsidP="00CB41C4">
      <w:pPr>
        <w:tabs>
          <w:tab w:val="left" w:leader="underscore" w:pos="9639"/>
        </w:tabs>
        <w:spacing w:after="0" w:line="240" w:lineRule="auto"/>
        <w:jc w:val="both"/>
        <w:rPr>
          <w:rFonts w:cs="Calibri"/>
          <w:b/>
        </w:rPr>
      </w:pPr>
    </w:p>
    <w:p w14:paraId="2878D6F1" w14:textId="64E07C34"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AD58DAA" w:rsidR="007D1E76" w:rsidRDefault="000D46FD"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No se Cuenta con operaciones en el extranjero</w:t>
      </w:r>
    </w:p>
    <w:p w14:paraId="23393064" w14:textId="77777777" w:rsidR="000D46FD" w:rsidRPr="00E74967" w:rsidRDefault="000D46FD"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290507BE" w:rsidR="007D1E76" w:rsidRDefault="000D46FD"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 xml:space="preserve">Las depreciaciones las ejecuta directamente el departamento de sistemas de la </w:t>
      </w:r>
      <w:proofErr w:type="gramStart"/>
      <w:r>
        <w:rPr>
          <w:rFonts w:ascii="Times New Roman" w:hAnsi="Times New Roman"/>
          <w:sz w:val="24"/>
          <w:szCs w:val="24"/>
        </w:rPr>
        <w:t>Secretaria</w:t>
      </w:r>
      <w:proofErr w:type="gramEnd"/>
      <w:r>
        <w:rPr>
          <w:rFonts w:ascii="Times New Roman" w:hAnsi="Times New Roman"/>
          <w:sz w:val="24"/>
          <w:szCs w:val="24"/>
        </w:rPr>
        <w:t xml:space="preserve"> de Finanzas y Administración del Estado en forma Anual.</w:t>
      </w:r>
    </w:p>
    <w:p w14:paraId="54CDC70A" w14:textId="77777777" w:rsidR="000D46FD" w:rsidRPr="00E74967" w:rsidRDefault="000D46FD"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4692977A" w14:textId="77777777" w:rsidR="000D46FD" w:rsidRPr="00E74967" w:rsidRDefault="000D46FD" w:rsidP="000D46FD">
      <w:pPr>
        <w:tabs>
          <w:tab w:val="left" w:leader="underscore" w:pos="9639"/>
        </w:tabs>
        <w:spacing w:after="0" w:line="240" w:lineRule="auto"/>
        <w:jc w:val="both"/>
        <w:rPr>
          <w:rFonts w:cs="Calibri"/>
        </w:rPr>
      </w:pPr>
      <w:r>
        <w:rPr>
          <w:rFonts w:ascii="Times New Roman" w:hAnsi="Times New Roman"/>
          <w:sz w:val="24"/>
          <w:szCs w:val="24"/>
        </w:rPr>
        <w:t>El valor residual es el que resulta del valor del activo menos la depreciación que muestra el sistema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3157510" w14:textId="77777777" w:rsidR="000D46FD" w:rsidRPr="00E74967" w:rsidRDefault="000D46FD" w:rsidP="000D46FD">
      <w:pPr>
        <w:tabs>
          <w:tab w:val="left" w:leader="underscore" w:pos="9639"/>
        </w:tabs>
        <w:spacing w:after="0" w:line="240" w:lineRule="auto"/>
        <w:jc w:val="both"/>
        <w:rPr>
          <w:rFonts w:cs="Calibri"/>
        </w:rPr>
      </w:pPr>
      <w:r>
        <w:rPr>
          <w:rFonts w:ascii="Times New Roman" w:hAnsi="Times New Roman"/>
          <w:sz w:val="24"/>
          <w:szCs w:val="24"/>
        </w:rPr>
        <w:t>No hay gastos de inversión ni de investigaciones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047FD136" w:rsidR="007D1E76" w:rsidRDefault="000D46FD" w:rsidP="00CB41C4">
      <w:pPr>
        <w:tabs>
          <w:tab w:val="left" w:leader="underscore" w:pos="9639"/>
        </w:tabs>
        <w:spacing w:after="0" w:line="240" w:lineRule="auto"/>
        <w:jc w:val="both"/>
        <w:rPr>
          <w:rFonts w:cs="Calibri"/>
        </w:rPr>
      </w:pPr>
      <w:r>
        <w:rPr>
          <w:rFonts w:cs="Calibri"/>
        </w:rPr>
        <w:t>No se cuenta con inversiones financieras</w:t>
      </w:r>
    </w:p>
    <w:p w14:paraId="5C4E638E" w14:textId="77777777" w:rsidR="000D46FD" w:rsidRPr="00E74967" w:rsidRDefault="000D46FD"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CC9C23F" w14:textId="77777777" w:rsidR="000D46FD" w:rsidRPr="00E74967" w:rsidRDefault="000D46FD" w:rsidP="000D46FD">
      <w:pPr>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CA711CC" w14:textId="77777777" w:rsidR="000D46FD" w:rsidRPr="00E74967" w:rsidRDefault="000D46FD" w:rsidP="000D46FD">
      <w:pPr>
        <w:tabs>
          <w:tab w:val="left" w:leader="underscore" w:pos="9639"/>
        </w:tabs>
        <w:spacing w:after="0" w:line="240" w:lineRule="auto"/>
        <w:jc w:val="both"/>
        <w:rPr>
          <w:rFonts w:cs="Calibri"/>
        </w:rPr>
      </w:pPr>
      <w:r>
        <w:rPr>
          <w:rFonts w:cs="Calibri"/>
        </w:rPr>
        <w:t>No se cuenta.</w:t>
      </w:r>
    </w:p>
    <w:p w14:paraId="42FC9AF6" w14:textId="283BE403" w:rsidR="007D1E76" w:rsidRPr="00E74967" w:rsidRDefault="007D1E76" w:rsidP="00CB41C4">
      <w:pPr>
        <w:tabs>
          <w:tab w:val="left" w:leader="underscore" w:pos="9639"/>
        </w:tabs>
        <w:spacing w:after="0" w:line="240" w:lineRule="auto"/>
        <w:jc w:val="both"/>
        <w:rPr>
          <w:rFonts w:cs="Calibri"/>
        </w:rPr>
      </w:pP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DF68712" w14:textId="77777777" w:rsidR="000D46FD" w:rsidRPr="00E74967" w:rsidRDefault="000D46FD" w:rsidP="000D46FD">
      <w:pPr>
        <w:tabs>
          <w:tab w:val="left" w:leader="underscore" w:pos="9639"/>
        </w:tabs>
        <w:spacing w:after="0" w:line="240" w:lineRule="auto"/>
        <w:jc w:val="both"/>
        <w:rPr>
          <w:rFonts w:cs="Calibri"/>
        </w:rPr>
      </w:pPr>
      <w:r>
        <w:rPr>
          <w:rFonts w:cs="Calibri"/>
        </w:rPr>
        <w:t>No se cuenta.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7F7057C" w14:textId="77777777" w:rsidR="000D46FD" w:rsidRPr="00E74967" w:rsidRDefault="000D46FD" w:rsidP="000D46FD">
      <w:pPr>
        <w:tabs>
          <w:tab w:val="left" w:leader="underscore" w:pos="9639"/>
        </w:tabs>
        <w:spacing w:after="0" w:line="240" w:lineRule="auto"/>
        <w:jc w:val="both"/>
        <w:rPr>
          <w:rFonts w:cs="Calibri"/>
        </w:rPr>
      </w:pPr>
      <w:r>
        <w:rPr>
          <w:rFonts w:cs="Calibri"/>
        </w:rPr>
        <w:t>No se cuenta.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4CCC8D7" w14:textId="28C847DD" w:rsidR="000D46FD" w:rsidRPr="00E74967" w:rsidRDefault="000D46FD" w:rsidP="000D46FD">
      <w:pPr>
        <w:spacing w:after="0" w:line="240" w:lineRule="auto"/>
        <w:jc w:val="both"/>
        <w:rPr>
          <w:rFonts w:cs="Calibri"/>
        </w:rPr>
      </w:pPr>
      <w:r>
        <w:rPr>
          <w:rFonts w:cs="Calibri"/>
        </w:rPr>
        <w:t xml:space="preserve">No </w:t>
      </w:r>
      <w:r w:rsidR="00D97CEE">
        <w:rPr>
          <w:rFonts w:cs="Calibri"/>
        </w:rPr>
        <w:t>se cuenta con inversiones en valores.</w:t>
      </w:r>
    </w:p>
    <w:p w14:paraId="2F075955" w14:textId="49B7372E" w:rsidR="007D1E76" w:rsidRPr="00E74967" w:rsidRDefault="007D1E76" w:rsidP="00CB41C4">
      <w:pPr>
        <w:tabs>
          <w:tab w:val="left" w:leader="underscore" w:pos="9639"/>
        </w:tabs>
        <w:spacing w:after="0" w:line="240" w:lineRule="auto"/>
        <w:jc w:val="both"/>
        <w:rPr>
          <w:rFonts w:cs="Calibri"/>
        </w:rPr>
      </w:pP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5CF37EB" w14:textId="77777777" w:rsidR="000D46FD" w:rsidRPr="00E74967" w:rsidRDefault="000D46FD" w:rsidP="000D46FD">
      <w:pPr>
        <w:spacing w:after="0" w:line="240" w:lineRule="auto"/>
        <w:jc w:val="both"/>
        <w:rPr>
          <w:rFonts w:cs="Calibri"/>
        </w:rPr>
      </w:pPr>
      <w:r>
        <w:rPr>
          <w:rFonts w:cs="Calibri"/>
        </w:rPr>
        <w:t>No hay</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3E6EDCB" w14:textId="2DFF3BC5" w:rsidR="000D46FD" w:rsidRPr="00E74967" w:rsidRDefault="000D46FD" w:rsidP="000D46FD">
      <w:pPr>
        <w:spacing w:after="0" w:line="240" w:lineRule="auto"/>
        <w:jc w:val="both"/>
        <w:rPr>
          <w:rFonts w:cs="Calibri"/>
        </w:rPr>
      </w:pPr>
      <w:r>
        <w:rPr>
          <w:rFonts w:cs="Calibri"/>
        </w:rPr>
        <w:t xml:space="preserve">No </w:t>
      </w:r>
      <w:r w:rsidR="00D97CEE">
        <w:rPr>
          <w:rFonts w:cs="Calibri"/>
        </w:rPr>
        <w:t>se tienen inversiones en empresas.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4CDEAAC" w14:textId="77777777" w:rsidR="000D46FD" w:rsidRPr="00E74967" w:rsidRDefault="000D46FD" w:rsidP="000D46FD">
      <w:pPr>
        <w:spacing w:after="0" w:line="240" w:lineRule="auto"/>
        <w:jc w:val="both"/>
        <w:rPr>
          <w:rFonts w:cs="Calibri"/>
        </w:rPr>
      </w:pPr>
      <w:r>
        <w:rPr>
          <w:rFonts w:cs="Calibri"/>
        </w:rPr>
        <w:t>No hay</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6E25C7D0" w14:textId="77777777" w:rsidR="000D46FD" w:rsidRPr="00E74967" w:rsidRDefault="000D46FD" w:rsidP="000D46FD">
      <w:pPr>
        <w:spacing w:after="0" w:line="240" w:lineRule="auto"/>
        <w:jc w:val="both"/>
        <w:rPr>
          <w:rFonts w:cs="Calibri"/>
        </w:rPr>
      </w:pPr>
      <w:r>
        <w:rPr>
          <w:rFonts w:cs="Calibri"/>
        </w:rPr>
        <w:t>No hay</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FF7BCC8" w14:textId="77777777" w:rsidR="000D46FD" w:rsidRDefault="000D46FD" w:rsidP="000D46FD">
      <w:pPr>
        <w:spacing w:after="0" w:line="240" w:lineRule="auto"/>
        <w:jc w:val="both"/>
        <w:rPr>
          <w:rFonts w:ascii="Times New Roman" w:hAnsi="Times New Roman"/>
          <w:sz w:val="24"/>
          <w:szCs w:val="24"/>
        </w:rPr>
      </w:pPr>
      <w:r>
        <w:rPr>
          <w:rFonts w:ascii="Times New Roman" w:hAnsi="Times New Roman"/>
          <w:sz w:val="24"/>
          <w:szCs w:val="24"/>
        </w:rPr>
        <w:t>Se reportan en la cuenta pública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4A3F5AFC" w:rsidR="007D1E76" w:rsidRPr="00E74967" w:rsidRDefault="000D46FD" w:rsidP="00CB41C4">
      <w:pPr>
        <w:tabs>
          <w:tab w:val="left" w:leader="underscore" w:pos="9639"/>
        </w:tabs>
        <w:spacing w:after="0" w:line="240" w:lineRule="auto"/>
        <w:jc w:val="both"/>
        <w:rPr>
          <w:rFonts w:cs="Calibri"/>
        </w:rPr>
      </w:pPr>
      <w:r>
        <w:rPr>
          <w:rFonts w:cs="Calibri"/>
        </w:rPr>
        <w:t>No aplica</w:t>
      </w:r>
      <w:r w:rsidR="00E45356">
        <w:rPr>
          <w:rFonts w:cs="Calibri"/>
        </w:rPr>
        <w:t xml:space="preserve"> no se cuenta con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4667E5E0" w:rsidR="007D1E76" w:rsidRPr="00E74967" w:rsidRDefault="000D46FD" w:rsidP="00CB41C4">
      <w:pPr>
        <w:tabs>
          <w:tab w:val="left" w:leader="underscore" w:pos="9639"/>
        </w:tabs>
        <w:spacing w:after="0" w:line="240" w:lineRule="auto"/>
        <w:jc w:val="both"/>
        <w:rPr>
          <w:rFonts w:cs="Calibri"/>
        </w:rPr>
      </w:pPr>
      <w:r>
        <w:rPr>
          <w:rFonts w:ascii="Times New Roman" w:hAnsi="Times New Roman"/>
          <w:sz w:val="24"/>
          <w:szCs w:val="24"/>
        </w:rPr>
        <w:t>Se reportan en la cuenta pública</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569D146" w14:textId="77777777" w:rsidR="000D46FD" w:rsidRPr="00E74967" w:rsidRDefault="000D46FD" w:rsidP="000D46FD">
      <w:pPr>
        <w:spacing w:after="0" w:line="240" w:lineRule="auto"/>
        <w:jc w:val="both"/>
        <w:rPr>
          <w:rFonts w:cs="Calibri"/>
        </w:rPr>
      </w:pPr>
      <w:r>
        <w:rPr>
          <w:rFonts w:ascii="Times New Roman" w:hAnsi="Times New Roman"/>
          <w:sz w:val="24"/>
          <w:szCs w:val="24"/>
        </w:rPr>
        <w:t>No se proyecta</w:t>
      </w:r>
    </w:p>
    <w:p w14:paraId="533390F5" w14:textId="7660AA15" w:rsidR="007D1E76" w:rsidRPr="00E74967" w:rsidRDefault="007D1E76" w:rsidP="00CB41C4">
      <w:pPr>
        <w:tabs>
          <w:tab w:val="left" w:leader="underscore" w:pos="9639"/>
        </w:tabs>
        <w:spacing w:after="0" w:line="240" w:lineRule="auto"/>
        <w:jc w:val="both"/>
        <w:rPr>
          <w:rFonts w:cs="Calibri"/>
        </w:rPr>
      </w:pP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71FBF45B" w14:textId="62A52FF9" w:rsidR="000D46FD" w:rsidRPr="00E74967" w:rsidRDefault="00E45356" w:rsidP="000D46FD">
      <w:pPr>
        <w:spacing w:after="0" w:line="240" w:lineRule="auto"/>
        <w:jc w:val="both"/>
        <w:rPr>
          <w:rFonts w:cs="Calibri"/>
        </w:rPr>
      </w:pPr>
      <w:r>
        <w:rPr>
          <w:rFonts w:ascii="Times New Roman" w:hAnsi="Times New Roman"/>
          <w:sz w:val="24"/>
          <w:szCs w:val="24"/>
        </w:rPr>
        <w:t>Se reportan en la cuenta pública</w:t>
      </w:r>
    </w:p>
    <w:p w14:paraId="095F1507" w14:textId="77777777" w:rsidR="000D46FD" w:rsidRPr="00E74967" w:rsidRDefault="000D46FD"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444353C" w14:textId="77777777" w:rsidR="00E45356" w:rsidRPr="000B7810" w:rsidRDefault="00E45356" w:rsidP="00E45356">
      <w:pPr>
        <w:spacing w:after="0" w:line="240" w:lineRule="auto"/>
        <w:jc w:val="both"/>
        <w:rPr>
          <w:rFonts w:ascii="Times New Roman" w:hAnsi="Times New Roman"/>
          <w:sz w:val="24"/>
          <w:szCs w:val="24"/>
        </w:rPr>
      </w:pPr>
      <w:r>
        <w:rPr>
          <w:rFonts w:ascii="Times New Roman" w:hAnsi="Times New Roman"/>
          <w:sz w:val="24"/>
          <w:szCs w:val="24"/>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87D17A3" w14:textId="77777777" w:rsidR="00E45356" w:rsidRPr="00E74967" w:rsidRDefault="00E45356" w:rsidP="00E45356">
      <w:pPr>
        <w:tabs>
          <w:tab w:val="left" w:leader="underscore" w:pos="9639"/>
        </w:tabs>
        <w:spacing w:after="0" w:line="240" w:lineRule="auto"/>
        <w:jc w:val="both"/>
        <w:rPr>
          <w:rFonts w:cs="Calibri"/>
        </w:rPr>
      </w:pPr>
      <w:r>
        <w:rPr>
          <w:rFonts w:cs="Calibri"/>
        </w:rPr>
        <w:t>No se cuenta.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FB77C78" w14:textId="77777777" w:rsidR="00E45356" w:rsidRPr="00E74967" w:rsidRDefault="00E45356" w:rsidP="00E45356">
      <w:pPr>
        <w:tabs>
          <w:tab w:val="left" w:leader="underscore" w:pos="9639"/>
        </w:tabs>
        <w:spacing w:after="0" w:line="240" w:lineRule="auto"/>
        <w:jc w:val="both"/>
        <w:rPr>
          <w:rFonts w:cs="Calibri"/>
        </w:rPr>
      </w:pPr>
      <w:r>
        <w:rPr>
          <w:rFonts w:cs="Calibri"/>
        </w:rPr>
        <w:t>No se cuenta.</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18D0FE67" w14:textId="77777777" w:rsidR="004B3768"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p>
    <w:p w14:paraId="6A481C62" w14:textId="77777777" w:rsidR="00365FD1" w:rsidRDefault="00365FD1" w:rsidP="001C34BC">
      <w:pPr>
        <w:tabs>
          <w:tab w:val="left" w:leader="underscore" w:pos="9639"/>
        </w:tabs>
        <w:spacing w:after="0" w:line="240" w:lineRule="auto"/>
        <w:jc w:val="both"/>
        <w:rPr>
          <w:rFonts w:cs="Calibri"/>
        </w:rPr>
      </w:pPr>
    </w:p>
    <w:p w14:paraId="208D2165" w14:textId="77777777" w:rsidR="00365FD1" w:rsidRDefault="00365FD1" w:rsidP="001C34BC">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04D8E490" w:rsidR="007D1E76" w:rsidRPr="00E74967" w:rsidRDefault="00365FD1" w:rsidP="00CB41C4">
      <w:pPr>
        <w:tabs>
          <w:tab w:val="left" w:leader="underscore" w:pos="9639"/>
        </w:tabs>
        <w:spacing w:after="0" w:line="240" w:lineRule="auto"/>
        <w:jc w:val="both"/>
        <w:rPr>
          <w:rFonts w:cs="Calibri"/>
        </w:rPr>
      </w:pPr>
      <w:r>
        <w:rPr>
          <w:rFonts w:cs="Calibri"/>
        </w:rPr>
        <w:t>No existen</w:t>
      </w:r>
      <w:r w:rsidR="00E45356">
        <w:rPr>
          <w:rFonts w:cs="Calibri"/>
        </w:rPr>
        <w:t xml:space="preserve"> partes relacionadas que pudieran ejercer influencia.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Default="007D1E76" w:rsidP="00CB41C4">
      <w:pPr>
        <w:tabs>
          <w:tab w:val="left" w:leader="underscore" w:pos="9639"/>
        </w:tabs>
        <w:spacing w:after="0" w:line="240" w:lineRule="auto"/>
        <w:jc w:val="both"/>
        <w:rPr>
          <w:rFonts w:cs="Calibri"/>
        </w:rPr>
      </w:pPr>
    </w:p>
    <w:p w14:paraId="1F3915D5" w14:textId="77777777" w:rsidR="00365FD1" w:rsidRPr="00E74967" w:rsidRDefault="00365FD1"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43C63099" w14:textId="77777777" w:rsidR="00365FD1" w:rsidRDefault="00365FD1"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EA30D06"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158BDD2E" w14:textId="77777777" w:rsidR="00E45356" w:rsidRDefault="00E45356" w:rsidP="00E45356">
      <w:pPr>
        <w:spacing w:after="0" w:line="240" w:lineRule="auto"/>
        <w:jc w:val="center"/>
        <w:rPr>
          <w:i/>
        </w:rPr>
      </w:pPr>
    </w:p>
    <w:p w14:paraId="6D76152C" w14:textId="77777777" w:rsidR="00E45356" w:rsidRDefault="00E45356" w:rsidP="00E45356">
      <w:pPr>
        <w:spacing w:after="0" w:line="240" w:lineRule="auto"/>
        <w:jc w:val="center"/>
        <w:rPr>
          <w:i/>
        </w:rPr>
      </w:pPr>
    </w:p>
    <w:p w14:paraId="201724EF" w14:textId="77777777" w:rsidR="00E45356" w:rsidRDefault="00E45356" w:rsidP="00E45356">
      <w:pPr>
        <w:spacing w:after="0" w:line="240" w:lineRule="auto"/>
        <w:jc w:val="center"/>
        <w:rPr>
          <w:i/>
        </w:rPr>
      </w:pPr>
    </w:p>
    <w:p w14:paraId="7B7278F4" w14:textId="77777777" w:rsidR="00365FD1" w:rsidRDefault="00365FD1" w:rsidP="00E45356">
      <w:pPr>
        <w:spacing w:after="0" w:line="240" w:lineRule="auto"/>
        <w:jc w:val="center"/>
        <w:rPr>
          <w:i/>
        </w:rPr>
      </w:pPr>
    </w:p>
    <w:p w14:paraId="4D014F7E" w14:textId="77777777" w:rsidR="00365FD1" w:rsidRDefault="00365FD1" w:rsidP="00E45356">
      <w:pPr>
        <w:spacing w:after="0" w:line="240" w:lineRule="auto"/>
        <w:jc w:val="center"/>
        <w:rPr>
          <w:i/>
        </w:rPr>
      </w:pPr>
    </w:p>
    <w:p w14:paraId="5500DD45" w14:textId="77777777" w:rsidR="00E45356" w:rsidRDefault="00E45356" w:rsidP="00E45356">
      <w:pPr>
        <w:spacing w:after="0" w:line="240" w:lineRule="auto"/>
        <w:jc w:val="center"/>
        <w:rPr>
          <w:i/>
        </w:rPr>
      </w:pPr>
    </w:p>
    <w:p w14:paraId="29E5902F" w14:textId="77777777" w:rsidR="00E45356" w:rsidRDefault="00E45356" w:rsidP="00E45356">
      <w:pPr>
        <w:spacing w:after="0" w:line="240" w:lineRule="auto"/>
        <w:jc w:val="center"/>
        <w:rPr>
          <w:i/>
        </w:rPr>
      </w:pPr>
    </w:p>
    <w:p w14:paraId="0419FA7D" w14:textId="53E28536" w:rsidR="00E45356" w:rsidRPr="00FE0511" w:rsidRDefault="0030707A" w:rsidP="00E45356">
      <w:pPr>
        <w:spacing w:after="0" w:line="240" w:lineRule="auto"/>
        <w:jc w:val="center"/>
        <w:rPr>
          <w:i/>
        </w:rPr>
      </w:pPr>
      <w:r>
        <w:rPr>
          <w:i/>
        </w:rPr>
        <w:t xml:space="preserve">C. </w:t>
      </w:r>
      <w:r w:rsidR="00365FD1">
        <w:rPr>
          <w:i/>
        </w:rPr>
        <w:t>ALMA DENISSE</w:t>
      </w:r>
      <w:r w:rsidR="00E45356">
        <w:rPr>
          <w:i/>
        </w:rPr>
        <w:t xml:space="preserve"> SÁNCHEZ BARRAGÁN</w:t>
      </w:r>
    </w:p>
    <w:p w14:paraId="73AB4A19" w14:textId="687C8DBC" w:rsidR="00E45356" w:rsidRDefault="00365FD1" w:rsidP="00E45356">
      <w:pPr>
        <w:tabs>
          <w:tab w:val="left" w:pos="2655"/>
        </w:tabs>
        <w:jc w:val="center"/>
        <w:rPr>
          <w:i/>
        </w:rPr>
      </w:pPr>
      <w:r>
        <w:rPr>
          <w:i/>
        </w:rPr>
        <w:t>PRESIDENTA MUNICIPAL</w:t>
      </w:r>
    </w:p>
    <w:p w14:paraId="0D46A63C" w14:textId="77777777" w:rsidR="00E45356" w:rsidRDefault="00E45356" w:rsidP="00E45356">
      <w:pPr>
        <w:tabs>
          <w:tab w:val="left" w:pos="2655"/>
        </w:tabs>
        <w:jc w:val="center"/>
        <w:rPr>
          <w:i/>
        </w:rPr>
      </w:pPr>
    </w:p>
    <w:p w14:paraId="6A63F6BB" w14:textId="77777777" w:rsidR="00E45356" w:rsidRDefault="00E45356" w:rsidP="00E45356">
      <w:pPr>
        <w:tabs>
          <w:tab w:val="left" w:pos="2655"/>
        </w:tabs>
        <w:jc w:val="center"/>
        <w:rPr>
          <w:i/>
        </w:rPr>
      </w:pPr>
    </w:p>
    <w:p w14:paraId="17FD40D9" w14:textId="77777777" w:rsidR="00E45356" w:rsidRDefault="00E45356" w:rsidP="00E45356">
      <w:pPr>
        <w:tabs>
          <w:tab w:val="left" w:pos="2655"/>
        </w:tabs>
        <w:jc w:val="center"/>
        <w:rPr>
          <w:i/>
        </w:rPr>
      </w:pPr>
    </w:p>
    <w:p w14:paraId="69AD814C" w14:textId="77777777" w:rsidR="00E45356" w:rsidRPr="00FE0511" w:rsidRDefault="00E45356" w:rsidP="00E45356">
      <w:pPr>
        <w:spacing w:after="0" w:line="240" w:lineRule="auto"/>
        <w:jc w:val="center"/>
        <w:rPr>
          <w:i/>
        </w:rPr>
      </w:pPr>
      <w:proofErr w:type="spellStart"/>
      <w:r>
        <w:rPr>
          <w:i/>
        </w:rPr>
        <w:t>L</w:t>
      </w:r>
      <w:r w:rsidRPr="00FE0511">
        <w:rPr>
          <w:i/>
        </w:rPr>
        <w:t>C</w:t>
      </w:r>
      <w:proofErr w:type="spellEnd"/>
      <w:r w:rsidRPr="00FE0511">
        <w:rPr>
          <w:i/>
        </w:rPr>
        <w:t xml:space="preserve"> </w:t>
      </w:r>
      <w:r>
        <w:rPr>
          <w:i/>
        </w:rPr>
        <w:t>GUILLERMO SIERRA BLANCO</w:t>
      </w:r>
    </w:p>
    <w:p w14:paraId="404630DA" w14:textId="77777777" w:rsidR="00E45356" w:rsidRDefault="00E45356" w:rsidP="00E45356">
      <w:pPr>
        <w:tabs>
          <w:tab w:val="left" w:pos="2655"/>
        </w:tabs>
        <w:jc w:val="center"/>
        <w:rPr>
          <w:i/>
        </w:rPr>
      </w:pPr>
      <w:r w:rsidRPr="00FE0511">
        <w:rPr>
          <w:i/>
        </w:rPr>
        <w:t>TESORERO MUNICIPAL</w:t>
      </w:r>
    </w:p>
    <w:p w14:paraId="5FCCF8C7" w14:textId="77777777" w:rsidR="00E45356" w:rsidRDefault="00E45356" w:rsidP="00E45356">
      <w:pPr>
        <w:tabs>
          <w:tab w:val="left" w:pos="2655"/>
        </w:tabs>
        <w:jc w:val="center"/>
        <w:rPr>
          <w:i/>
        </w:rPr>
      </w:pPr>
    </w:p>
    <w:p w14:paraId="5570E579" w14:textId="77777777" w:rsidR="00E45356" w:rsidRDefault="00E45356" w:rsidP="00E45356">
      <w:pPr>
        <w:tabs>
          <w:tab w:val="left" w:pos="2655"/>
        </w:tabs>
        <w:jc w:val="center"/>
        <w:rPr>
          <w:i/>
        </w:rPr>
      </w:pPr>
    </w:p>
    <w:p w14:paraId="0CB2AD16" w14:textId="77777777" w:rsidR="00365FD1" w:rsidRDefault="00365FD1" w:rsidP="00E45356">
      <w:pPr>
        <w:tabs>
          <w:tab w:val="left" w:pos="2655"/>
        </w:tabs>
        <w:jc w:val="center"/>
        <w:rPr>
          <w:i/>
        </w:rPr>
      </w:pPr>
    </w:p>
    <w:p w14:paraId="67204479" w14:textId="66D92B65" w:rsidR="00E45356" w:rsidRPr="00FE0511" w:rsidRDefault="00E45356" w:rsidP="00E45356">
      <w:pPr>
        <w:spacing w:after="0" w:line="240" w:lineRule="auto"/>
        <w:jc w:val="center"/>
        <w:rPr>
          <w:i/>
        </w:rPr>
      </w:pPr>
      <w:proofErr w:type="spellStart"/>
      <w:r w:rsidRPr="00FE0511">
        <w:rPr>
          <w:i/>
        </w:rPr>
        <w:t>L</w:t>
      </w:r>
      <w:r>
        <w:rPr>
          <w:i/>
        </w:rPr>
        <w:t>.A.I</w:t>
      </w:r>
      <w:proofErr w:type="spellEnd"/>
      <w:r>
        <w:rPr>
          <w:i/>
        </w:rPr>
        <w:t xml:space="preserve">. MARTIN HEBER </w:t>
      </w:r>
      <w:proofErr w:type="spellStart"/>
      <w:r>
        <w:rPr>
          <w:i/>
        </w:rPr>
        <w:t>LOPEZ</w:t>
      </w:r>
      <w:proofErr w:type="spellEnd"/>
      <w:r>
        <w:rPr>
          <w:i/>
        </w:rPr>
        <w:t xml:space="preserve"> ORTEGA</w:t>
      </w:r>
    </w:p>
    <w:p w14:paraId="5BEFB6EA" w14:textId="77777777" w:rsidR="00E45356" w:rsidRDefault="00E45356" w:rsidP="00E45356">
      <w:pPr>
        <w:spacing w:after="0" w:line="240" w:lineRule="auto"/>
        <w:jc w:val="center"/>
        <w:rPr>
          <w:i/>
        </w:rPr>
      </w:pPr>
      <w:r w:rsidRPr="00FE0511">
        <w:rPr>
          <w:i/>
        </w:rPr>
        <w:t>SINDICO MUNICIPAL Y COMISIONADO DE HACIENDA</w:t>
      </w:r>
    </w:p>
    <w:p w14:paraId="16490A80" w14:textId="77777777" w:rsidR="00E45356" w:rsidRPr="00AF5CAD" w:rsidRDefault="00E45356" w:rsidP="00E45356">
      <w:pPr>
        <w:tabs>
          <w:tab w:val="left" w:pos="2655"/>
        </w:tabs>
        <w:jc w:val="center"/>
        <w:rPr>
          <w:i/>
        </w:rPr>
      </w:pPr>
    </w:p>
    <w:p w14:paraId="417A18E6" w14:textId="77777777" w:rsidR="00E45356" w:rsidRPr="00E74967" w:rsidRDefault="00E45356" w:rsidP="00CB41C4">
      <w:pPr>
        <w:tabs>
          <w:tab w:val="left" w:leader="underscore" w:pos="9639"/>
        </w:tabs>
        <w:spacing w:after="0" w:line="240" w:lineRule="auto"/>
        <w:jc w:val="both"/>
        <w:rPr>
          <w:rFonts w:cs="Calibri"/>
        </w:rPr>
      </w:pPr>
    </w:p>
    <w:sectPr w:rsidR="00E45356" w:rsidRPr="00E74967" w:rsidSect="00EB3144">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29A78" w14:textId="77777777" w:rsidR="0082579B" w:rsidRDefault="0082579B" w:rsidP="00E00323">
      <w:pPr>
        <w:spacing w:after="0" w:line="240" w:lineRule="auto"/>
      </w:pPr>
      <w:r>
        <w:separator/>
      </w:r>
    </w:p>
  </w:endnote>
  <w:endnote w:type="continuationSeparator" w:id="0">
    <w:p w14:paraId="2507A1CE" w14:textId="77777777" w:rsidR="0082579B" w:rsidRDefault="0082579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C4C9C" w14:textId="77777777" w:rsidR="0082579B" w:rsidRDefault="0082579B" w:rsidP="00E00323">
      <w:pPr>
        <w:spacing w:after="0" w:line="240" w:lineRule="auto"/>
      </w:pPr>
      <w:r>
        <w:separator/>
      </w:r>
    </w:p>
  </w:footnote>
  <w:footnote w:type="continuationSeparator" w:id="0">
    <w:p w14:paraId="00127484" w14:textId="77777777" w:rsidR="0082579B" w:rsidRDefault="0082579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313DA1EC" w:rsidR="00154BA3" w:rsidRDefault="00D929B0" w:rsidP="00A4610E">
    <w:pPr>
      <w:pStyle w:val="Encabezado"/>
      <w:spacing w:after="0" w:line="240" w:lineRule="auto"/>
      <w:jc w:val="center"/>
    </w:pPr>
    <w:r>
      <w:t>MUNIC</w:t>
    </w:r>
    <w:r w:rsidR="000E2D23">
      <w:t>I</w:t>
    </w:r>
    <w:r>
      <w:t xml:space="preserve">PIO </w:t>
    </w:r>
    <w:r w:rsidR="00894467">
      <w:t>MOROLEÓN</w:t>
    </w:r>
    <w:r>
      <w:t xml:space="preserve"> GUANAJUATO</w:t>
    </w:r>
  </w:p>
  <w:p w14:paraId="651A4C4F" w14:textId="721EE245" w:rsidR="00A4610E" w:rsidRDefault="00A4610E" w:rsidP="00A4610E">
    <w:pPr>
      <w:pStyle w:val="Encabezado"/>
      <w:spacing w:after="0" w:line="240" w:lineRule="auto"/>
      <w:jc w:val="center"/>
    </w:pPr>
    <w:r w:rsidRPr="00A4610E">
      <w:t>CORRESPONDI</w:t>
    </w:r>
    <w:r w:rsidR="00DD018C">
      <w:t>E</w:t>
    </w:r>
    <w:r w:rsidRPr="00A4610E">
      <w:t xml:space="preserve">NTES AL </w:t>
    </w:r>
    <w:r w:rsidR="00533C84">
      <w:t>2DO</w:t>
    </w:r>
    <w:r w:rsidR="00421E73">
      <w:t xml:space="preserve"> TRIMESTRE 202</w:t>
    </w:r>
    <w:r w:rsidR="0089446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03F5A"/>
    <w:multiLevelType w:val="hybridMultilevel"/>
    <w:tmpl w:val="405A28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2F2BDE"/>
    <w:multiLevelType w:val="hybridMultilevel"/>
    <w:tmpl w:val="E22C7682"/>
    <w:lvl w:ilvl="0" w:tplc="326499A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1"/>
  </w:num>
  <w:num w:numId="2" w16cid:durableId="307788676">
    <w:abstractNumId w:val="0"/>
  </w:num>
  <w:num w:numId="3" w16cid:durableId="424687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0FC1"/>
    <w:rsid w:val="000310EF"/>
    <w:rsid w:val="00040D4F"/>
    <w:rsid w:val="00084EAE"/>
    <w:rsid w:val="00091CE6"/>
    <w:rsid w:val="000B7810"/>
    <w:rsid w:val="000C3365"/>
    <w:rsid w:val="000D46FD"/>
    <w:rsid w:val="000E2D23"/>
    <w:rsid w:val="00106EE9"/>
    <w:rsid w:val="0012405A"/>
    <w:rsid w:val="0012493A"/>
    <w:rsid w:val="00154BA3"/>
    <w:rsid w:val="001973A2"/>
    <w:rsid w:val="001C34BC"/>
    <w:rsid w:val="001C710C"/>
    <w:rsid w:val="001C75F2"/>
    <w:rsid w:val="001D2063"/>
    <w:rsid w:val="001D43E9"/>
    <w:rsid w:val="001F1A1E"/>
    <w:rsid w:val="00231FBE"/>
    <w:rsid w:val="00232175"/>
    <w:rsid w:val="0024740E"/>
    <w:rsid w:val="00260E13"/>
    <w:rsid w:val="002673EF"/>
    <w:rsid w:val="002722DD"/>
    <w:rsid w:val="002921C0"/>
    <w:rsid w:val="00295B72"/>
    <w:rsid w:val="002A19D3"/>
    <w:rsid w:val="002C0DE1"/>
    <w:rsid w:val="002D0BCE"/>
    <w:rsid w:val="002F212B"/>
    <w:rsid w:val="002F6B25"/>
    <w:rsid w:val="0030707A"/>
    <w:rsid w:val="003453CA"/>
    <w:rsid w:val="00365FD1"/>
    <w:rsid w:val="00367C41"/>
    <w:rsid w:val="00396D53"/>
    <w:rsid w:val="003B512F"/>
    <w:rsid w:val="003C3658"/>
    <w:rsid w:val="003E6C64"/>
    <w:rsid w:val="004061A8"/>
    <w:rsid w:val="00421E73"/>
    <w:rsid w:val="0043078C"/>
    <w:rsid w:val="00435A87"/>
    <w:rsid w:val="004611B2"/>
    <w:rsid w:val="004A1077"/>
    <w:rsid w:val="004A58C8"/>
    <w:rsid w:val="004B3768"/>
    <w:rsid w:val="004F234D"/>
    <w:rsid w:val="004F6FAC"/>
    <w:rsid w:val="005053EE"/>
    <w:rsid w:val="00516100"/>
    <w:rsid w:val="00516A8F"/>
    <w:rsid w:val="00533C84"/>
    <w:rsid w:val="005350B9"/>
    <w:rsid w:val="00540261"/>
    <w:rsid w:val="0054701E"/>
    <w:rsid w:val="005B5531"/>
    <w:rsid w:val="005C6B2E"/>
    <w:rsid w:val="005D3E43"/>
    <w:rsid w:val="005E231E"/>
    <w:rsid w:val="005F2900"/>
    <w:rsid w:val="005F51CC"/>
    <w:rsid w:val="0064059E"/>
    <w:rsid w:val="00657009"/>
    <w:rsid w:val="00681C79"/>
    <w:rsid w:val="006B1ADF"/>
    <w:rsid w:val="006F0687"/>
    <w:rsid w:val="006F77A8"/>
    <w:rsid w:val="00701CC6"/>
    <w:rsid w:val="007534BD"/>
    <w:rsid w:val="007610BC"/>
    <w:rsid w:val="007714AB"/>
    <w:rsid w:val="007D1E76"/>
    <w:rsid w:val="007D4484"/>
    <w:rsid w:val="007E38A2"/>
    <w:rsid w:val="007F699D"/>
    <w:rsid w:val="0080365A"/>
    <w:rsid w:val="00806269"/>
    <w:rsid w:val="0082579B"/>
    <w:rsid w:val="0086420E"/>
    <w:rsid w:val="0086459F"/>
    <w:rsid w:val="008647FF"/>
    <w:rsid w:val="00894467"/>
    <w:rsid w:val="008C3BB8"/>
    <w:rsid w:val="008E076C"/>
    <w:rsid w:val="008E15F2"/>
    <w:rsid w:val="008F63C8"/>
    <w:rsid w:val="0092765C"/>
    <w:rsid w:val="009605F3"/>
    <w:rsid w:val="00967DDA"/>
    <w:rsid w:val="009736CB"/>
    <w:rsid w:val="009A7B5B"/>
    <w:rsid w:val="009E48A5"/>
    <w:rsid w:val="00A4610E"/>
    <w:rsid w:val="00A6346D"/>
    <w:rsid w:val="00A730E0"/>
    <w:rsid w:val="00A86EF6"/>
    <w:rsid w:val="00AA2768"/>
    <w:rsid w:val="00AA41E5"/>
    <w:rsid w:val="00AB4C40"/>
    <w:rsid w:val="00AB722B"/>
    <w:rsid w:val="00AD4BB3"/>
    <w:rsid w:val="00AE1F6A"/>
    <w:rsid w:val="00AF4375"/>
    <w:rsid w:val="00AF6DEB"/>
    <w:rsid w:val="00B073DE"/>
    <w:rsid w:val="00B5321F"/>
    <w:rsid w:val="00B6368B"/>
    <w:rsid w:val="00BA53FE"/>
    <w:rsid w:val="00BE02EB"/>
    <w:rsid w:val="00C074E0"/>
    <w:rsid w:val="00C4250B"/>
    <w:rsid w:val="00C4625D"/>
    <w:rsid w:val="00C54C12"/>
    <w:rsid w:val="00C93C67"/>
    <w:rsid w:val="00C97E1E"/>
    <w:rsid w:val="00CB41C4"/>
    <w:rsid w:val="00CB5A23"/>
    <w:rsid w:val="00CF1316"/>
    <w:rsid w:val="00CF69E0"/>
    <w:rsid w:val="00D120FB"/>
    <w:rsid w:val="00D13C44"/>
    <w:rsid w:val="00D32331"/>
    <w:rsid w:val="00D40FC2"/>
    <w:rsid w:val="00D5018E"/>
    <w:rsid w:val="00D546B2"/>
    <w:rsid w:val="00D65FBA"/>
    <w:rsid w:val="00D70F80"/>
    <w:rsid w:val="00D929B0"/>
    <w:rsid w:val="00D975B1"/>
    <w:rsid w:val="00D97CEE"/>
    <w:rsid w:val="00DD018C"/>
    <w:rsid w:val="00E00323"/>
    <w:rsid w:val="00E11758"/>
    <w:rsid w:val="00E45356"/>
    <w:rsid w:val="00E74967"/>
    <w:rsid w:val="00E7559F"/>
    <w:rsid w:val="00E75969"/>
    <w:rsid w:val="00E85520"/>
    <w:rsid w:val="00E9132F"/>
    <w:rsid w:val="00EA37F5"/>
    <w:rsid w:val="00EA7915"/>
    <w:rsid w:val="00EB3144"/>
    <w:rsid w:val="00EC4E1A"/>
    <w:rsid w:val="00EC6DE9"/>
    <w:rsid w:val="00ED51FA"/>
    <w:rsid w:val="00ED58A7"/>
    <w:rsid w:val="00ED7AA0"/>
    <w:rsid w:val="00F067C8"/>
    <w:rsid w:val="00F34776"/>
    <w:rsid w:val="00F43AC5"/>
    <w:rsid w:val="00F46719"/>
    <w:rsid w:val="00F54F6F"/>
    <w:rsid w:val="00F6102D"/>
    <w:rsid w:val="00F65A92"/>
    <w:rsid w:val="00F6759B"/>
    <w:rsid w:val="00FC1AE8"/>
    <w:rsid w:val="00FC74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PrrafodelistaCar">
    <w:name w:val="Párrafo de lista Car"/>
    <w:link w:val="Prrafodelista"/>
    <w:uiPriority w:val="34"/>
    <w:rsid w:val="004061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2366</Words>
  <Characters>13016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15352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Robe sandoval</cp:lastModifiedBy>
  <cp:revision>12</cp:revision>
  <cp:lastPrinted>2024-07-18T16:37:00Z</cp:lastPrinted>
  <dcterms:created xsi:type="dcterms:W3CDTF">2024-06-20T14:51:00Z</dcterms:created>
  <dcterms:modified xsi:type="dcterms:W3CDTF">2025-07-14T17:30:00Z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